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5C" w:rsidRPr="009F7694" w:rsidRDefault="005F0A5C" w:rsidP="009F7694">
      <w:pPr>
        <w:jc w:val="center"/>
        <w:rPr>
          <w:b/>
          <w:i/>
          <w:sz w:val="28"/>
          <w:szCs w:val="28"/>
          <w:u w:val="single"/>
        </w:rPr>
      </w:pPr>
      <w:r w:rsidRPr="009F7694">
        <w:rPr>
          <w:b/>
          <w:i/>
          <w:sz w:val="28"/>
          <w:szCs w:val="28"/>
          <w:u w:val="single"/>
        </w:rPr>
        <w:t>Памятка родителям</w:t>
      </w:r>
    </w:p>
    <w:p w:rsidR="005F0A5C" w:rsidRPr="009F7694" w:rsidRDefault="005F0A5C" w:rsidP="0013343B">
      <w:pPr>
        <w:jc w:val="center"/>
        <w:rPr>
          <w:b/>
          <w:i/>
          <w:color w:val="FF0000"/>
        </w:rPr>
      </w:pPr>
      <w:r w:rsidRPr="009F7694">
        <w:rPr>
          <w:b/>
          <w:i/>
          <w:color w:val="FF0000"/>
        </w:rPr>
        <w:t>ОСНОВЫ РАЦИОНАЛЬНОГО ПИТАНИЯ</w:t>
      </w:r>
      <w:r w:rsidRPr="0013343B">
        <w:rPr>
          <w:b/>
          <w:i/>
          <w:color w:val="FF0000"/>
        </w:rPr>
        <w:t xml:space="preserve"> </w:t>
      </w:r>
      <w:r w:rsidRPr="009F7694">
        <w:rPr>
          <w:b/>
          <w:i/>
          <w:color w:val="FF0000"/>
        </w:rPr>
        <w:t>ДЕТЕЙ ШКОЛЬНОГО ВОЗРАСТА</w:t>
      </w:r>
    </w:p>
    <w:p w:rsidR="005F0A5C" w:rsidRPr="009F7694" w:rsidRDefault="005F0A5C" w:rsidP="009F7694">
      <w:pPr>
        <w:jc w:val="center"/>
        <w:rPr>
          <w:b/>
          <w:i/>
          <w:color w:val="FF0000"/>
        </w:rPr>
      </w:pPr>
    </w:p>
    <w:p w:rsidR="005F0A5C" w:rsidRDefault="005F0A5C" w:rsidP="009F7694">
      <w:pPr>
        <w:jc w:val="both"/>
      </w:pPr>
      <w:r>
        <w:t>Рациональное питание – одно из основных средств обеспечения нормального физического и умственного развития детей. Оно повышает их устойчивость к болезням и успеваемость.</w:t>
      </w:r>
    </w:p>
    <w:p w:rsidR="005F0A5C" w:rsidRDefault="005F0A5C" w:rsidP="009F7694">
      <w:pPr>
        <w:jc w:val="both"/>
      </w:pPr>
      <w:r>
        <w:t>Значение рационального питания возрастает в условиях большой учебной нагрузки. Современные учебные программы очень насыщены. Для их выполнения требуются значительные усилия и большая затрата времени детей не только в школе, но и дома. Роль питания в современных условиях повышается в связи с ускорением физического развития и ранним половым созреванием.</w:t>
      </w:r>
    </w:p>
    <w:p w:rsidR="005F0A5C" w:rsidRDefault="005F0A5C" w:rsidP="009F7694">
      <w:pPr>
        <w:jc w:val="both"/>
      </w:pPr>
      <w:r>
        <w:t>Огромная информация, которая систематически поступает детям в школе и по другим каналам (телевидение, радио, кино, компьютер и др.), создает большую нагрузку на нервную систему. Снять эту нагрузку помогает правильно организованное питание. В современных условиях к здоровью школьников предъявляются повышенные требования, и обеспечить высокий его уровень является важной и ответственной задачей. В решении этой задачи одну из главных ролей играет рациональное питание.</w:t>
      </w:r>
    </w:p>
    <w:p w:rsidR="004E41D6" w:rsidRDefault="005F0A5C" w:rsidP="004E41D6">
      <w:pPr>
        <w:jc w:val="both"/>
      </w:pPr>
      <w:r>
        <w:t xml:space="preserve">Большое значение имеет правильный режим питания. По современным научным данным наиболее обоснованным и полезным для детей школьного возраста является режим четырех– или пятиразового питания. Наилучшие показатели физического состояния, развития и работоспособности отмечаются, когда дети школьного возраста получают пищу 4–5 раз в день. Режим питания школьника строится с учетом приемов пищи дома и в школе и определяет не только время приема пищи, но и калорийный объем каждого приема пищи. Режим питания будет разным для детей, которые обучаются в первую и вторую смены. </w:t>
      </w:r>
      <w:r w:rsidR="004E41D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93.7pt;margin-top:6.05pt;width:150pt;height:105pt;z-index:4;mso-wrap-distance-left:0;mso-wrap-distance-right:0;mso-position-horizontal-relative:text;mso-position-vertical-relative:line" o:allowoverlap="f">
            <v:imagedata r:id="rId6" o:title=""/>
            <w10:wrap type="square"/>
          </v:shape>
        </w:pict>
      </w:r>
    </w:p>
    <w:p w:rsidR="005F0A5C" w:rsidRDefault="005F0A5C" w:rsidP="009F7694">
      <w:pPr>
        <w:jc w:val="both"/>
      </w:pPr>
      <w:r>
        <w:t>Домашнее питание должно дополнять школьное, что обеспечивает полноценность всего суточного пищевого рациона. Регулярный прием пищи ежедневно в одно и то же время в более или менее равномерных количествах является основой рационального детского питания.</w:t>
      </w:r>
    </w:p>
    <w:p w:rsidR="005F0A5C" w:rsidRDefault="005F0A5C" w:rsidP="009F7694">
      <w:pPr>
        <w:jc w:val="both"/>
      </w:pPr>
      <w:r>
        <w:t>Не следует допускать, особенно детьми младшего возраста, обильных приемов пищи, превышающих 1/3 калорийности суточного рациона (35 %). Не могут быть рекомендованы и малые (менее 20 % суточной калорийности) приемы пищи, так как при этом возникает необходимость увеличить остальные приемы пищи или принимать ее 5–6 раз в день. Более частое питание с уменьшением объема порций может применяться по рекомендации врача в отношении детей, имеющих отклонения в состоянии здоровья.</w:t>
      </w:r>
    </w:p>
    <w:p w:rsidR="005F0A5C" w:rsidRDefault="005F0A5C" w:rsidP="009F7694">
      <w:pPr>
        <w:jc w:val="both"/>
      </w:pPr>
      <w:r>
        <w:t>Питание детей должно наиболее полно удовлетворять как энергетические, так и ростовые нужды. Потребность в калориях детей младшего школьного возраста (7 – 10 лет) составляет 2400 ккал, такая же, как потребность в калориях пожилых людей (60–70 лет). Дети в возрасте 11–13 лет должны получать 2850 ккал в сутки, т. е. столько же, сколько и взрослые, занятые трудом, требующим несущественных физических усилий. У подростков (14–17 лет) потребность в калориях большая, чем у взрослых. Так, потребность в калориях юношей (14–17 лет) составляет 3150 ккал, что соответствует потребности мужчин – рабочих в возрасте 18–40 лет, занятых трудом, который требует значительных физических усилий. Таким образом, питание школьника должно быть калорийным. Этого можно достигнуть включением в суточный рацион достаточного количества пищевых веществ: белков, жиров, углеводов.</w:t>
      </w:r>
    </w:p>
    <w:p w:rsidR="005F0A5C" w:rsidRDefault="005F0A5C" w:rsidP="009F7694">
      <w:pPr>
        <w:jc w:val="both"/>
      </w:pPr>
      <w:r>
        <w:t xml:space="preserve">Потребность в белке детей в связи с интенсивными процессами их роста и развития большая, чем у взрослых, у которых она составляет 1,3–1,5 г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 тела. У школьников младшего возраста потребность в белке – 2,5–3 г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веса, старшего возраста (14–17 лет) – не менее </w:t>
      </w:r>
      <w:smartTag w:uri="urn:schemas-microsoft-com:office:smarttags" w:element="metricconverter">
        <w:smartTagPr>
          <w:attr w:name="ProductID" w:val="2 г"/>
        </w:smartTagPr>
        <w:r>
          <w:t>2 г</w:t>
        </w:r>
      </w:smartTag>
      <w:r>
        <w:t xml:space="preserve">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 тела. В количественном выражении дети в возрасте 7 – 10 лет должны получать </w:t>
      </w:r>
      <w:smartTag w:uri="urn:schemas-microsoft-com:office:smarttags" w:element="metricconverter">
        <w:smartTagPr>
          <w:attr w:name="ProductID" w:val="80 г"/>
        </w:smartTagPr>
        <w:r>
          <w:t>80 г</w:t>
        </w:r>
      </w:smartTag>
      <w:r>
        <w:t xml:space="preserve"> белка в сутки, в возрасте 11–13 лет – </w:t>
      </w:r>
      <w:smartTag w:uri="urn:schemas-microsoft-com:office:smarttags" w:element="metricconverter">
        <w:smartTagPr>
          <w:attr w:name="ProductID" w:val="93 г"/>
        </w:smartTagPr>
        <w:r>
          <w:t>93 г</w:t>
        </w:r>
      </w:smartTag>
      <w:r>
        <w:t xml:space="preserve">, юноши (14–17 лет) – </w:t>
      </w:r>
      <w:smartTag w:uri="urn:schemas-microsoft-com:office:smarttags" w:element="metricconverter">
        <w:smartTagPr>
          <w:attr w:name="ProductID" w:val="106 г"/>
        </w:smartTagPr>
        <w:r>
          <w:t>106 г</w:t>
        </w:r>
      </w:smartTag>
      <w:r>
        <w:t xml:space="preserve"> и девушки (14–17 лет) – </w:t>
      </w:r>
      <w:smartTag w:uri="urn:schemas-microsoft-com:office:smarttags" w:element="metricconverter">
        <w:smartTagPr>
          <w:attr w:name="ProductID" w:val="96 г"/>
        </w:smartTagPr>
        <w:r>
          <w:t>96 г</w:t>
        </w:r>
      </w:smartTag>
      <w:r>
        <w:t>. С развитием полового созревания отмечается разница в потребности в белке и других пищевых веществ у юношей и девушек. По некоторым данным при одном и том же виде деятельности мальчики затрачивают энергии больше, чем девочки.</w:t>
      </w:r>
    </w:p>
    <w:p w:rsidR="005F0A5C" w:rsidRDefault="00DB46A1" w:rsidP="009F7694">
      <w:pPr>
        <w:jc w:val="both"/>
      </w:pPr>
      <w:r>
        <w:rPr>
          <w:noProof/>
        </w:rPr>
        <w:pict>
          <v:shape id="_x0000_s1027" type="#_x0000_t75" alt="" style="position:absolute;left:0;text-align:left;margin-left:0;margin-top:18pt;width:150pt;height:105pt;z-index:1;mso-wrap-distance-left:0;mso-wrap-distance-right:0;mso-position-vertical-relative:line" o:allowoverlap="f">
            <v:imagedata r:id="rId7" o:title=""/>
            <w10:wrap type="square"/>
          </v:shape>
        </w:pict>
      </w:r>
      <w:r w:rsidR="005F0A5C">
        <w:t xml:space="preserve">Удовлетворение потребности в белке производится за счет как животных, так и растительных белков. Основные источники животного белка – молоко и молочные продукты, мясо, рыба и яйца. Источниками растительного белка являются многие пищевые продукты, но главное значение имеют хлебобулочные изделия, крупяные и макаронные изделия, а также картофель. Все эти продукты должны рассматриваться как обязательные и притом незаменимые </w:t>
      </w:r>
      <w:r w:rsidR="005F0A5C">
        <w:lastRenderedPageBreak/>
        <w:t xml:space="preserve">составные части детского пищевого рациона. Известно, что удовлетворение ростовых потребностей детского организма происходит при высоком уровне в рационе животного белка. По современным данным, удельный вес животного белка в суточном рационе школьника должен составлять 60 % общего количества белка. Для выполнения этого требования и обеспечения белковой полноценности питания необходимо ежедневно включать в пищевой рацион школьника: молоко – </w:t>
      </w:r>
      <w:smartTag w:uri="urn:schemas-microsoft-com:office:smarttags" w:element="metricconverter">
        <w:smartTagPr>
          <w:attr w:name="ProductID" w:val="500 г"/>
        </w:smartTagPr>
        <w:r w:rsidR="005F0A5C">
          <w:t>500 г</w:t>
        </w:r>
      </w:smartTag>
      <w:r w:rsidR="005F0A5C">
        <w:t xml:space="preserve">, одно яйцо, творог – 40–50 г, сыр – 10–15 г, рыба – 40–60 г, мясо школьникам младшего возраста (7 – 10 лет) – </w:t>
      </w:r>
      <w:smartTag w:uri="urn:schemas-microsoft-com:office:smarttags" w:element="metricconverter">
        <w:smartTagPr>
          <w:attr w:name="ProductID" w:val="140 г"/>
        </w:smartTagPr>
        <w:r w:rsidR="005F0A5C">
          <w:t>140 г</w:t>
        </w:r>
      </w:smartTag>
      <w:r w:rsidR="005F0A5C">
        <w:t xml:space="preserve">, среднего возраста (11–13 лет) – </w:t>
      </w:r>
      <w:smartTag w:uri="urn:schemas-microsoft-com:office:smarttags" w:element="metricconverter">
        <w:smartTagPr>
          <w:attr w:name="ProductID" w:val="175 г"/>
        </w:smartTagPr>
        <w:r w:rsidR="005F0A5C">
          <w:t>175 г</w:t>
        </w:r>
      </w:smartTag>
      <w:r w:rsidR="005F0A5C">
        <w:t xml:space="preserve"> и подросткам (14–17 лет) – </w:t>
      </w:r>
      <w:smartTag w:uri="urn:schemas-microsoft-com:office:smarttags" w:element="metricconverter">
        <w:smartTagPr>
          <w:attr w:name="ProductID" w:val="220 г"/>
        </w:smartTagPr>
        <w:r w:rsidR="005F0A5C">
          <w:t>220 г</w:t>
        </w:r>
      </w:smartTag>
      <w:r w:rsidR="005F0A5C">
        <w:t>. Таким набором животных продуктов можно полностью удовлетворить потребность растущего организма в белке при условии поступления достаточного количества растительного белка.</w:t>
      </w:r>
    </w:p>
    <w:p w:rsidR="005F0A5C" w:rsidRDefault="005F0A5C" w:rsidP="009F7694">
      <w:pPr>
        <w:jc w:val="both"/>
      </w:pPr>
      <w:r>
        <w:t xml:space="preserve">Примерный суточный набор продуктов – источников растительного белка: хлеб ржаной –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(для школьников младшего возраста – </w:t>
      </w:r>
      <w:smartTag w:uri="urn:schemas-microsoft-com:office:smarttags" w:element="metricconverter">
        <w:smartTagPr>
          <w:attr w:name="ProductID" w:val="75 г"/>
        </w:smartTagPr>
        <w:r>
          <w:t>75 г</w:t>
        </w:r>
      </w:smartTag>
      <w:r>
        <w:t xml:space="preserve">); пшеничные хлебобулочные изделия – </w:t>
      </w:r>
      <w:smartTag w:uri="urn:schemas-microsoft-com:office:smarttags" w:element="metricconverter">
        <w:smartTagPr>
          <w:attr w:name="ProductID" w:val="200 г"/>
        </w:smartTagPr>
        <w:r>
          <w:t>200 г</w:t>
        </w:r>
      </w:smartTag>
      <w:r>
        <w:t xml:space="preserve"> (для младшего возраста – </w:t>
      </w:r>
      <w:smartTag w:uri="urn:schemas-microsoft-com:office:smarttags" w:element="metricconverter">
        <w:smartTagPr>
          <w:attr w:name="ProductID" w:val="165 г"/>
        </w:smartTagPr>
        <w:r>
          <w:t>165 г</w:t>
        </w:r>
      </w:smartTag>
      <w:r>
        <w:t xml:space="preserve">, для юношей –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 xml:space="preserve">); крупы – </w:t>
      </w:r>
      <w:smartTag w:uri="urn:schemas-microsoft-com:office:smarttags" w:element="metricconverter">
        <w:smartTagPr>
          <w:attr w:name="ProductID" w:val="35 г"/>
        </w:smartTagPr>
        <w:r>
          <w:t>35 г</w:t>
        </w:r>
      </w:smartTag>
      <w:r>
        <w:t xml:space="preserve">; макаронные изделия –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 xml:space="preserve">; бобовые –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 (для школьников младшего возраста – </w:t>
      </w:r>
      <w:smartTag w:uri="urn:schemas-microsoft-com:office:smarttags" w:element="metricconverter">
        <w:smartTagPr>
          <w:attr w:name="ProductID" w:val="5 г"/>
        </w:smartTagPr>
        <w:r>
          <w:t>5 г</w:t>
        </w:r>
      </w:smartTag>
      <w:r>
        <w:t>). Продукты, которые рекомендуются в количествах не позволяющих приготовить самостоятельное блюдо (например, бобовые), используются не ежедневно, а через день или 2 раза в неделю.</w:t>
      </w:r>
    </w:p>
    <w:p w:rsidR="005F0A5C" w:rsidRDefault="005F0A5C" w:rsidP="009F7694">
      <w:pPr>
        <w:jc w:val="both"/>
      </w:pPr>
      <w:r>
        <w:t>Значение жиров в питании детей многообразно: они используются для целей роста, для построения нервной ткани и тканей мозга. Жиры являются растворителями витаминов А и Д, обеспечивая наиболее полное их усвоение. Некоторые жиры сами являются источниками витаминов А и Д, а также необходимых в детском возрасте фосфатидов и полиненасыщенных жирных кислот.</w:t>
      </w:r>
    </w:p>
    <w:p w:rsidR="005F0A5C" w:rsidRDefault="005F0A5C" w:rsidP="009F7694">
      <w:pPr>
        <w:jc w:val="both"/>
      </w:pPr>
      <w:r>
        <w:t>Отсутствие жира в питании детей отрицательно сказывается на их здоровье, особенно на иммунобиологических свойствах. При недостаточном поступлении жира ослабляются защитные свойства организма и он становится более чувствительнвм к воздействию неблагоприятных факторов внешней среды, особенно к холоду. Дети становятся более восприимчивы к различным заболеваниям, особенно к острым респираторным заболеваниям, гриппу и др. При длительном недостаточном содержании жиров в питании детей отмечаются замедление роста и расстройства функции нервной системы.</w:t>
      </w:r>
    </w:p>
    <w:p w:rsidR="005F0A5C" w:rsidRDefault="00DB46A1" w:rsidP="009F7694">
      <w:pPr>
        <w:jc w:val="both"/>
      </w:pPr>
      <w:r>
        <w:rPr>
          <w:noProof/>
        </w:rPr>
        <w:pict>
          <v:shape id="_x0000_s1028" type="#_x0000_t75" alt="" style="position:absolute;left:0;text-align:left;margin-left:-9pt;margin-top:9pt;width:2in;height:100.8pt;z-index:2;mso-wrap-distance-left:0;mso-wrap-distance-right:0;mso-position-vertical-relative:line" o:allowoverlap="f">
            <v:imagedata r:id="rId8" o:title=""/>
            <w10:wrap type="square"/>
          </v:shape>
        </w:pict>
      </w:r>
      <w:r w:rsidR="005F0A5C">
        <w:t>Отрицательное влияние оказывает и избыток жира. При этом нарушается обмен веществ, ухудшается использование белка, расстраивается пищеварение. Потребность в жире школьников такая же, как и потребность в белке. Наиболее полезным в детском питании является сливочное масло, в котором находятся витамины А и Д и фосфатиды, необходимые растущему организму. В детском питании надо использовать и растительное масло (10–15 % от общего содержания жира). Большие количества растительного масла не могут быть рекомендованы в детском питании в связи с трудностью его переваривания и усвоения, а также созданием избыточных количеств полиненасыщенных жирных кислот – сверх установленных величин потребностей, что является нежелательным и не безразличным для детского организма.</w:t>
      </w:r>
    </w:p>
    <w:p w:rsidR="005F0A5C" w:rsidRDefault="005F0A5C" w:rsidP="009F7694">
      <w:pPr>
        <w:jc w:val="both"/>
      </w:pPr>
      <w:r>
        <w:t>В питании школьников важное значение имеют углеводы, которые являются основным источником энергии для мышечной деятельности. В связи с высокой подвижностью школьников их энергозатраты значительны. Количество углеводов в питании школьников должно быть в 4 раза больше, чем белков и жиров, т. е. 320–420 г в сутки. Нужно использовать легко усвояемые углеводы (сахар, мед, варенье, кондитерские изделия и др.). Количество легко усвояемых углеводов в пищевом рационе школьника должно составлять 20 % от общего содержания углеводов, т. е. 70 – 100 г в сутки. Основная потребность в углеводах покрывается за счет крахмала, который содержится в большом количестве в хлебных и крупяных продуктах. Поэтому в детском питании предусматривается довольно большое количество хлебобулочных изделий (300–400 г) и круп (35 г) в день. Однако преимущественно углеводное питание при недостаточности в рационе белка и жира наносит большой ущерб здоровью детей. При этом отмечается нарушение обмена, оставание в росте и общем развитии, ожирение, склонность к частым заболеваниям. Таким образом, питание школьника должно быть сбалансированным, т. е. включающим все пищевые вещества в оптимальных соотношениях. На каждый грамм белка должно приходиться 1 г жира и 4 г углеводов.</w:t>
      </w:r>
    </w:p>
    <w:p w:rsidR="005F0A5C" w:rsidRDefault="005F0A5C" w:rsidP="009F7694">
      <w:pPr>
        <w:jc w:val="both"/>
      </w:pPr>
      <w:r>
        <w:t xml:space="preserve">В поддержании здоровья детей важную роль играют витамины пищи. У школьников, в связи с интенсивным ростом и большой учебной нагрузкой, потребность в витаминах повышена, особенно в витаминах А, Д и С. Удовлетворение потребности в этих витаминах достигается путем ежедневного использования молока, сыра, творога, сметаны, сливочного масла, яиц, мяса, рыбы, т. е. продуктов </w:t>
      </w:r>
      <w:r>
        <w:lastRenderedPageBreak/>
        <w:t>животного происхождения. Однако в обеспечении витамином А большую роль могут сыграть и некоторые растительные продукты – зеленые овощи и морковь, содержащие каротин, вещество, которое превращается в организме в витамин А.</w:t>
      </w:r>
    </w:p>
    <w:p w:rsidR="005F0A5C" w:rsidRDefault="005F0A5C" w:rsidP="009F7694">
      <w:pPr>
        <w:jc w:val="both"/>
      </w:pPr>
      <w:r>
        <w:t>Каротин моркови наиболее полно используется в организме, если ее измельчить, например, на терке или употреблять в отварном виде.</w:t>
      </w:r>
    </w:p>
    <w:p w:rsidR="005F0A5C" w:rsidRDefault="005F0A5C" w:rsidP="009F7694">
      <w:pPr>
        <w:jc w:val="both"/>
      </w:pPr>
      <w:r>
        <w:t xml:space="preserve">Витамин Д может образовываться в коже под влиянием ультрафиолетовых лучей солнца. </w:t>
      </w:r>
    </w:p>
    <w:p w:rsidR="005F0A5C" w:rsidRDefault="00DB46A1" w:rsidP="009F7694">
      <w:pPr>
        <w:jc w:val="both"/>
      </w:pPr>
      <w:bookmarkStart w:id="0" w:name="_GoBack"/>
      <w:r>
        <w:rPr>
          <w:noProof/>
        </w:rPr>
        <w:pict>
          <v:shape id="_x0000_s1029" type="#_x0000_t75" alt="" style="position:absolute;left:0;text-align:left;margin-left:395.25pt;margin-top:2.75pt;width:150pt;height:105pt;z-index:3;mso-wrap-distance-left:0;mso-wrap-distance-right:0;mso-position-vertical-relative:line" o:allowoverlap="f">
            <v:imagedata r:id="rId9" o:title=""/>
            <w10:wrap type="square"/>
          </v:shape>
        </w:pict>
      </w:r>
      <w:bookmarkEnd w:id="0"/>
      <w:r w:rsidR="005F0A5C">
        <w:t>Поэтому школьники должны ежедневно как можно больше находиться на открытом воздухе. Зимой для этой цели успешно может использоваться искусственное ультрофиолетовое облучение в школьных или иных специальных кабинетах. Применять препараты витамина Д можно только по назначению врача.</w:t>
      </w:r>
    </w:p>
    <w:p w:rsidR="005F0A5C" w:rsidRDefault="005F0A5C" w:rsidP="009F7694">
      <w:pPr>
        <w:jc w:val="both"/>
      </w:pPr>
      <w:r>
        <w:t>Много витаминов А и Д содержится в печени, в связи с чем блюда из печени очень желательны в питании школьников. Удовлетворение потребности в витаминах С и Р, а также в некоторых витаминах группы В происходит главным образом за счет овощей и фруктов. В связи с этим в питании школьников должно предусматриваться ежедневное потребление больших количеств овощей (300–350 г) и фруктов (150–300 г).</w:t>
      </w:r>
    </w:p>
    <w:p w:rsidR="005F0A5C" w:rsidRDefault="005F0A5C" w:rsidP="009F7694">
      <w:pPr>
        <w:jc w:val="both"/>
      </w:pPr>
      <w:r>
        <w:t>Питание школьников должно включать необходимый комплекс минеральных солей. Значение их в развитии и жизнедеятельности организма многообразно. Они являются обязательной составной частью крови, гормонов, ферментов и др., используются для построения костной, мышечной, нервной и других тканей, участвуют в процессах обмена веществ, в поддержании необходимого давления в клетках и других сложных процессах. Особенно важное значение для детей имеют кальций и фосфор, которые являются основными структурными компонентами скелета. В школьном возрасте кальция требуется около 1,2 г в сутки, а фосфора почти в 2 раза больше. Для того, чтобы удовлетворить эту потребность, необходимо включать в рацион продукты, богатые кальцием и фосфором. Особенно много кальция содержится в молоке и молочных продуктах. Кальций молока усваивается полностью. Для удовлетворения суточной потребности в кальции достаточно употребить 0,5 л молока или 100 г сыра. Источником фосфора в детском питании являются яйца, сыр, мясо, рыба, овсяная крупа, бобовые и др. При обычном, смешанном, сбалансированном, рациональном питании обеспечивается удовлетворение потребности организма в большинстве минеральных веществ, в том числе и в микроэлементах.</w:t>
      </w:r>
    </w:p>
    <w:p w:rsidR="005F0A5C" w:rsidRDefault="005F0A5C" w:rsidP="009F7694">
      <w:pPr>
        <w:jc w:val="both"/>
      </w:pPr>
      <w:r>
        <w:t>Питание школьника обычно состоит из частичного питания в школе и основного питания дома. За счет школьного завтрака обеспечивается 500–700 ккал, т. е. 20–25 % суточного рациона. На долю домашнего питания соответственно отводится 75–80 %. Таким образом, создание высокого уровня питания школьников в домашних условиях является залогом здоровья и нормального развития детей, а также хорошей учебной работоспособности.</w:t>
      </w:r>
    </w:p>
    <w:p w:rsidR="005F0A5C" w:rsidRDefault="005F0A5C"/>
    <w:sectPr w:rsidR="005F0A5C" w:rsidSect="009A4570">
      <w:footerReference w:type="even" r:id="rId10"/>
      <w:footerReference w:type="default" r:id="rId11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A1" w:rsidRDefault="00DB46A1" w:rsidP="000B2CA4">
      <w:r>
        <w:separator/>
      </w:r>
    </w:p>
  </w:endnote>
  <w:endnote w:type="continuationSeparator" w:id="0">
    <w:p w:rsidR="00DB46A1" w:rsidRDefault="00DB46A1" w:rsidP="000B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A5C" w:rsidRDefault="005F0A5C" w:rsidP="00EA71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A5C" w:rsidRDefault="005F0A5C" w:rsidP="0064334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A5C" w:rsidRDefault="005F0A5C" w:rsidP="00EA71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41D6">
      <w:rPr>
        <w:rStyle w:val="a5"/>
        <w:noProof/>
      </w:rPr>
      <w:t>1</w:t>
    </w:r>
    <w:r>
      <w:rPr>
        <w:rStyle w:val="a5"/>
      </w:rPr>
      <w:fldChar w:fldCharType="end"/>
    </w:r>
  </w:p>
  <w:p w:rsidR="005F0A5C" w:rsidRDefault="005F0A5C" w:rsidP="006433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A1" w:rsidRDefault="00DB46A1" w:rsidP="000B2CA4">
      <w:r>
        <w:separator/>
      </w:r>
    </w:p>
  </w:footnote>
  <w:footnote w:type="continuationSeparator" w:id="0">
    <w:p w:rsidR="00DB46A1" w:rsidRDefault="00DB46A1" w:rsidP="000B2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71A"/>
    <w:rsid w:val="000B2CA4"/>
    <w:rsid w:val="0013343B"/>
    <w:rsid w:val="001C4768"/>
    <w:rsid w:val="00214990"/>
    <w:rsid w:val="002B3C63"/>
    <w:rsid w:val="004E41D6"/>
    <w:rsid w:val="005F0A5C"/>
    <w:rsid w:val="00643347"/>
    <w:rsid w:val="0069159A"/>
    <w:rsid w:val="0082345B"/>
    <w:rsid w:val="009A4570"/>
    <w:rsid w:val="009B37A2"/>
    <w:rsid w:val="009F7694"/>
    <w:rsid w:val="00B1571A"/>
    <w:rsid w:val="00DB46A1"/>
    <w:rsid w:val="00EA71CD"/>
    <w:rsid w:val="00F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20B8D70F"/>
  <w15:docId w15:val="{123058CB-2413-4D00-B8C1-DA9734D5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57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B1571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B157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1745</Words>
  <Characters>9952</Characters>
  <Application>Microsoft Office Word</Application>
  <DocSecurity>0</DocSecurity>
  <Lines>82</Lines>
  <Paragraphs>23</Paragraphs>
  <ScaleCrop>false</ScaleCrop>
  <Company>MultiDVD Team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НИКОЛЯ</cp:lastModifiedBy>
  <cp:revision>7</cp:revision>
  <dcterms:created xsi:type="dcterms:W3CDTF">2013-09-29T13:35:00Z</dcterms:created>
  <dcterms:modified xsi:type="dcterms:W3CDTF">2020-08-23T07:23:00Z</dcterms:modified>
</cp:coreProperties>
</file>